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72" w:rsidRDefault="00C30172" w:rsidP="00C30172">
      <w:pPr>
        <w:rPr>
          <w:rFonts w:ascii="Lucida Handwriting" w:hAnsi="Lucida Handwriting" w:cs="Arial"/>
          <w:b/>
          <w:bCs/>
          <w:sz w:val="36"/>
          <w:szCs w:val="36"/>
        </w:rPr>
      </w:pPr>
      <w:r>
        <w:rPr>
          <w:noProof/>
          <w:lang w:eastAsia="en-GB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224790</wp:posOffset>
            </wp:positionH>
            <wp:positionV relativeFrom="paragraph">
              <wp:posOffset>-502920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5CE" w:rsidRPr="00CC7B73" w:rsidRDefault="00591D4C" w:rsidP="00877EEC">
      <w:pPr>
        <w:jc w:val="center"/>
        <w:rPr>
          <w:rFonts w:ascii="Lucida Handwriting" w:hAnsi="Lucida Handwriting" w:cs="Arial"/>
          <w:b/>
          <w:bCs/>
          <w:sz w:val="36"/>
          <w:szCs w:val="36"/>
          <w:u w:val="single"/>
        </w:rPr>
      </w:pPr>
      <w:r>
        <w:rPr>
          <w:rFonts w:ascii="Lucida Handwriting" w:hAnsi="Lucida Handwriting" w:cs="Arial"/>
          <w:b/>
          <w:bCs/>
          <w:sz w:val="36"/>
          <w:szCs w:val="36"/>
        </w:rPr>
        <w:t xml:space="preserve">         </w:t>
      </w:r>
      <w:r w:rsidR="004063D9" w:rsidRPr="00CC7B73">
        <w:rPr>
          <w:rFonts w:ascii="Lucida Handwriting" w:hAnsi="Lucida Handwriting" w:cs="Arial"/>
          <w:b/>
          <w:bCs/>
          <w:sz w:val="36"/>
          <w:szCs w:val="36"/>
        </w:rPr>
        <w:t>SEIGHFORD PARISH COUNCIL</w:t>
      </w:r>
    </w:p>
    <w:p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:rsidR="00C30172" w:rsidRDefault="00C30172" w:rsidP="00CC7B73">
      <w:pPr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:rsidR="00C30172" w:rsidRDefault="00C30172" w:rsidP="00CC7B73">
      <w:pPr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:rsidR="00C30172" w:rsidRDefault="00C30172" w:rsidP="00C30172">
      <w:pPr>
        <w:jc w:val="right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:rsidR="00CB4458" w:rsidRDefault="00CB4458" w:rsidP="00CB4458">
      <w:pPr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</w:rPr>
        <w:t>D</w:t>
      </w:r>
      <w:r w:rsidR="00704D81" w:rsidRPr="00704D81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RAFT </w:t>
      </w:r>
      <w:r w:rsidR="00CC7B73" w:rsidRPr="00704D81">
        <w:rPr>
          <w:rFonts w:ascii="Arial" w:eastAsiaTheme="minorHAnsi" w:hAnsi="Arial" w:cs="Arial"/>
          <w:b/>
          <w:bCs/>
          <w:sz w:val="22"/>
          <w:szCs w:val="22"/>
          <w:u w:val="single"/>
        </w:rPr>
        <w:t>MINUTES OF A VIRTUAL</w:t>
      </w:r>
      <w:r w:rsidR="00591D4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591D4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EXTRAORDINARY </w:t>
      </w:r>
      <w:r w:rsidR="00CC7B73" w:rsidRPr="00704D81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COUNCIL</w:t>
      </w:r>
      <w:proofErr w:type="gramEnd"/>
      <w:r w:rsidR="00CC7B73" w:rsidRPr="00704D81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MEETING HELD </w:t>
      </w:r>
      <w:r w:rsidR="00591D4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ON </w:t>
      </w:r>
      <w:r w:rsidR="00346610">
        <w:rPr>
          <w:rFonts w:ascii="Arial" w:eastAsiaTheme="minorHAnsi" w:hAnsi="Arial" w:cs="Arial"/>
          <w:b/>
          <w:bCs/>
          <w:sz w:val="22"/>
          <w:szCs w:val="22"/>
          <w:u w:val="single"/>
        </w:rPr>
        <w:t>12</w:t>
      </w:r>
      <w:r w:rsidR="00591D4C" w:rsidRPr="00591D4C">
        <w:rPr>
          <w:rFonts w:ascii="Arial" w:eastAsiaTheme="minorHAnsi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591D4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</w:t>
      </w:r>
    </w:p>
    <w:p w:rsidR="00CB4458" w:rsidRDefault="00346610" w:rsidP="00CB4458">
      <w:pPr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</w:rPr>
        <w:t>APRIL</w:t>
      </w:r>
      <w:r w:rsidR="00CB4458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2021 AT 7.30PM</w:t>
      </w:r>
    </w:p>
    <w:p w:rsidR="00CC7B73" w:rsidRDefault="00CC7B73" w:rsidP="00CC7B73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F216A3" w:rsidRDefault="00CC7B7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 w:rsidRPr="00CC7B73">
        <w:rPr>
          <w:rFonts w:ascii="Arial" w:eastAsiaTheme="minorHAnsi" w:hAnsi="Arial" w:cs="Arial"/>
          <w:sz w:val="24"/>
          <w:szCs w:val="24"/>
        </w:rPr>
        <w:t>Present</w:t>
      </w:r>
      <w:r>
        <w:rPr>
          <w:rFonts w:ascii="Arial" w:eastAsiaTheme="minorHAnsi" w:hAnsi="Arial" w:cs="Arial"/>
          <w:sz w:val="24"/>
          <w:szCs w:val="24"/>
        </w:rPr>
        <w:t>:</w:t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  <w:t>Cllr David Price (Chair</w:t>
      </w:r>
      <w:r w:rsidR="000E6DA0">
        <w:rPr>
          <w:rFonts w:ascii="Arial" w:eastAsiaTheme="minorHAnsi" w:hAnsi="Arial" w:cs="Arial"/>
          <w:sz w:val="24"/>
          <w:szCs w:val="24"/>
        </w:rPr>
        <w:t xml:space="preserve"> &amp; Acting Clerk)</w:t>
      </w:r>
    </w:p>
    <w:p w:rsidR="00CB4458" w:rsidRDefault="00CC7B73" w:rsidP="00CB4458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CB4458">
        <w:rPr>
          <w:rFonts w:ascii="Arial" w:eastAsiaTheme="minorHAnsi" w:hAnsi="Arial" w:cs="Arial"/>
          <w:sz w:val="24"/>
          <w:szCs w:val="24"/>
        </w:rPr>
        <w:t>Cllr Neil Brown</w:t>
      </w:r>
    </w:p>
    <w:p w:rsidR="00CC7B73" w:rsidRDefault="00CC7B7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CB4458">
        <w:rPr>
          <w:rFonts w:ascii="Arial" w:eastAsiaTheme="minorHAnsi" w:hAnsi="Arial" w:cs="Arial"/>
          <w:sz w:val="24"/>
          <w:szCs w:val="24"/>
        </w:rPr>
        <w:t>Cllr John Busby</w:t>
      </w:r>
    </w:p>
    <w:p w:rsidR="003B3DC5" w:rsidRDefault="00F216A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3B3DC5">
        <w:rPr>
          <w:rFonts w:ascii="Arial" w:eastAsiaTheme="minorHAnsi" w:hAnsi="Arial" w:cs="Arial"/>
          <w:sz w:val="24"/>
          <w:szCs w:val="24"/>
        </w:rPr>
        <w:t xml:space="preserve">Cllr Mark Hayward                             </w:t>
      </w:r>
    </w:p>
    <w:p w:rsidR="003B3DC5" w:rsidRDefault="003B3DC5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      </w:t>
      </w:r>
      <w:r w:rsidR="00CB4458">
        <w:rPr>
          <w:rFonts w:ascii="Arial" w:eastAsiaTheme="minorHAnsi" w:hAnsi="Arial" w:cs="Arial"/>
          <w:sz w:val="24"/>
          <w:szCs w:val="24"/>
        </w:rPr>
        <w:t xml:space="preserve">Cllr Mark </w:t>
      </w:r>
      <w:proofErr w:type="spellStart"/>
      <w:r w:rsidR="00CB4458">
        <w:rPr>
          <w:rFonts w:ascii="Arial" w:eastAsiaTheme="minorHAnsi" w:hAnsi="Arial" w:cs="Arial"/>
          <w:sz w:val="24"/>
          <w:szCs w:val="24"/>
        </w:rPr>
        <w:t>Hodgkins</w:t>
      </w:r>
      <w:proofErr w:type="spellEnd"/>
      <w:r w:rsidR="00CC7B73">
        <w:rPr>
          <w:rFonts w:ascii="Arial" w:eastAsiaTheme="minorHAnsi" w:hAnsi="Arial" w:cs="Arial"/>
          <w:sz w:val="24"/>
          <w:szCs w:val="24"/>
        </w:rPr>
        <w:tab/>
      </w:r>
      <w:r w:rsidR="00CC7B73">
        <w:rPr>
          <w:rFonts w:ascii="Arial" w:eastAsiaTheme="minorHAnsi" w:hAnsi="Arial" w:cs="Arial"/>
          <w:sz w:val="24"/>
          <w:szCs w:val="24"/>
        </w:rPr>
        <w:tab/>
      </w:r>
    </w:p>
    <w:p w:rsidR="00CC7B73" w:rsidRDefault="00CC7B7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CB4458">
        <w:rPr>
          <w:rFonts w:ascii="Arial" w:eastAsiaTheme="minorHAnsi" w:hAnsi="Arial" w:cs="Arial"/>
          <w:sz w:val="24"/>
          <w:szCs w:val="24"/>
        </w:rPr>
        <w:t>Cllr Mark Turnbull</w:t>
      </w:r>
    </w:p>
    <w:p w:rsidR="003B3DC5" w:rsidRPr="006570C2" w:rsidRDefault="003B3DC5" w:rsidP="00CC7B73">
      <w:pPr>
        <w:jc w:val="both"/>
        <w:rPr>
          <w:rFonts w:ascii="Arial" w:eastAsiaTheme="minorHAnsi" w:hAnsi="Arial" w:cs="Arial"/>
          <w:color w:val="5B9BD5" w:themeColor="accent5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      Cllr Richard Wilkes       </w:t>
      </w:r>
    </w:p>
    <w:p w:rsidR="006570C2" w:rsidRDefault="006570C2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CD0130" w:rsidRDefault="00CD0130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 </w:t>
      </w:r>
      <w:r w:rsidR="00CC7B73">
        <w:rPr>
          <w:rFonts w:ascii="Arial" w:eastAsiaTheme="minorHAnsi" w:hAnsi="Arial" w:cs="Arial"/>
          <w:sz w:val="24"/>
          <w:szCs w:val="24"/>
        </w:rPr>
        <w:tab/>
      </w:r>
      <w:r w:rsidR="00CC7B73">
        <w:rPr>
          <w:rFonts w:ascii="Arial" w:eastAsiaTheme="minorHAnsi" w:hAnsi="Arial" w:cs="Arial"/>
          <w:sz w:val="24"/>
          <w:szCs w:val="24"/>
        </w:rPr>
        <w:tab/>
      </w:r>
      <w:r w:rsidR="006570C2">
        <w:rPr>
          <w:rFonts w:ascii="Arial" w:eastAsiaTheme="minorHAnsi" w:hAnsi="Arial" w:cs="Arial"/>
          <w:sz w:val="24"/>
          <w:szCs w:val="24"/>
        </w:rPr>
        <w:t xml:space="preserve">Cllr </w:t>
      </w:r>
      <w:r w:rsidR="003B3DC5">
        <w:rPr>
          <w:rFonts w:ascii="Arial" w:eastAsiaTheme="minorHAnsi" w:hAnsi="Arial" w:cs="Arial"/>
          <w:sz w:val="24"/>
          <w:szCs w:val="24"/>
        </w:rPr>
        <w:t>Ray Sutherland</w:t>
      </w:r>
      <w:r w:rsidR="00240337">
        <w:rPr>
          <w:rFonts w:ascii="Arial" w:eastAsiaTheme="minorHAnsi" w:hAnsi="Arial" w:cs="Arial"/>
          <w:sz w:val="24"/>
          <w:szCs w:val="24"/>
        </w:rPr>
        <w:t>,</w:t>
      </w:r>
      <w:r w:rsidR="003B3DC5">
        <w:rPr>
          <w:rFonts w:ascii="Arial" w:eastAsiaTheme="minorHAnsi" w:hAnsi="Arial" w:cs="Arial"/>
          <w:sz w:val="24"/>
          <w:szCs w:val="24"/>
        </w:rPr>
        <w:t xml:space="preserve"> </w:t>
      </w:r>
      <w:r w:rsidR="008B2450">
        <w:rPr>
          <w:rFonts w:ascii="Arial" w:eastAsiaTheme="minorHAnsi" w:hAnsi="Arial" w:cs="Arial"/>
          <w:sz w:val="24"/>
          <w:szCs w:val="24"/>
        </w:rPr>
        <w:t>Borough Councillor</w:t>
      </w:r>
      <w:r w:rsidR="006570C2">
        <w:rPr>
          <w:rFonts w:ascii="Arial" w:eastAsiaTheme="minorHAnsi" w:hAnsi="Arial" w:cs="Arial"/>
          <w:sz w:val="24"/>
          <w:szCs w:val="24"/>
        </w:rPr>
        <w:t xml:space="preserve"> (from about </w:t>
      </w:r>
      <w:r w:rsidR="003B3DC5">
        <w:rPr>
          <w:rFonts w:ascii="Arial" w:eastAsiaTheme="minorHAnsi" w:hAnsi="Arial" w:cs="Arial"/>
          <w:sz w:val="24"/>
          <w:szCs w:val="24"/>
        </w:rPr>
        <w:t>7</w:t>
      </w:r>
      <w:r w:rsidR="006570C2">
        <w:rPr>
          <w:rFonts w:ascii="Arial" w:eastAsiaTheme="minorHAnsi" w:hAnsi="Arial" w:cs="Arial"/>
          <w:sz w:val="24"/>
          <w:szCs w:val="24"/>
        </w:rPr>
        <w:t xml:space="preserve">.30pm to </w:t>
      </w:r>
      <w:r w:rsidR="003B3DC5">
        <w:rPr>
          <w:rFonts w:ascii="Arial" w:eastAsiaTheme="minorHAnsi" w:hAnsi="Arial" w:cs="Arial"/>
          <w:sz w:val="24"/>
          <w:szCs w:val="24"/>
        </w:rPr>
        <w:t>8.00pm)</w:t>
      </w:r>
    </w:p>
    <w:p w:rsidR="00CD0130" w:rsidRDefault="00CD0130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      </w:t>
      </w:r>
    </w:p>
    <w:p w:rsidR="002A536D" w:rsidRPr="00C12630" w:rsidRDefault="006570C2" w:rsidP="00CC7B73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 w:rsidRPr="00C12630">
        <w:rPr>
          <w:rFonts w:ascii="Arial" w:eastAsiaTheme="minorHAnsi" w:hAnsi="Arial" w:cs="Arial"/>
          <w:color w:val="0070C0"/>
          <w:sz w:val="24"/>
          <w:szCs w:val="24"/>
        </w:rPr>
        <w:t>21/0</w:t>
      </w:r>
      <w:r w:rsidR="00346610">
        <w:rPr>
          <w:rFonts w:ascii="Arial" w:eastAsiaTheme="minorHAnsi" w:hAnsi="Arial" w:cs="Arial"/>
          <w:color w:val="0070C0"/>
          <w:sz w:val="24"/>
          <w:szCs w:val="24"/>
        </w:rPr>
        <w:t>4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>/01</w:t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>:</w:t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ab/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ab/>
        <w:t>TO RECEIVE APOLOGIES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>:</w:t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 xml:space="preserve"> RECORD ABSENCES</w:t>
      </w:r>
    </w:p>
    <w:p w:rsidR="002A536D" w:rsidRDefault="00CD0130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Apologies were received from </w:t>
      </w:r>
      <w:r w:rsidR="00571E82">
        <w:rPr>
          <w:rFonts w:ascii="Arial" w:eastAsiaTheme="minorHAnsi" w:hAnsi="Arial" w:cs="Arial"/>
          <w:sz w:val="24"/>
          <w:szCs w:val="24"/>
        </w:rPr>
        <w:t>C</w:t>
      </w:r>
      <w:r w:rsidR="006570C2">
        <w:rPr>
          <w:rFonts w:ascii="Arial" w:eastAsiaTheme="minorHAnsi" w:hAnsi="Arial" w:cs="Arial"/>
          <w:sz w:val="24"/>
          <w:szCs w:val="24"/>
        </w:rPr>
        <w:t>ouncillor</w:t>
      </w:r>
      <w:r w:rsidR="00346610">
        <w:rPr>
          <w:rFonts w:ascii="Arial" w:eastAsiaTheme="minorHAnsi" w:hAnsi="Arial" w:cs="Arial"/>
          <w:sz w:val="24"/>
          <w:szCs w:val="24"/>
        </w:rPr>
        <w:t>s Carole Allen and</w:t>
      </w:r>
      <w:r w:rsidR="003B3DC5">
        <w:rPr>
          <w:rFonts w:ascii="Arial" w:eastAsiaTheme="minorHAnsi" w:hAnsi="Arial" w:cs="Arial"/>
          <w:sz w:val="24"/>
          <w:szCs w:val="24"/>
        </w:rPr>
        <w:t xml:space="preserve"> </w:t>
      </w:r>
      <w:r w:rsidR="006570C2">
        <w:rPr>
          <w:rFonts w:ascii="Arial" w:eastAsiaTheme="minorHAnsi" w:hAnsi="Arial" w:cs="Arial"/>
          <w:sz w:val="24"/>
          <w:szCs w:val="24"/>
        </w:rPr>
        <w:t>Jeremy Pert</w:t>
      </w:r>
      <w:r w:rsidR="003B3DC5">
        <w:rPr>
          <w:rFonts w:ascii="Arial" w:eastAsiaTheme="minorHAnsi" w:hAnsi="Arial" w:cs="Arial"/>
          <w:sz w:val="24"/>
          <w:szCs w:val="24"/>
        </w:rPr>
        <w:t>.</w:t>
      </w:r>
    </w:p>
    <w:p w:rsidR="00571E82" w:rsidRPr="006570C2" w:rsidRDefault="00571E82" w:rsidP="00CC7B73">
      <w:pPr>
        <w:jc w:val="both"/>
        <w:rPr>
          <w:rFonts w:ascii="Arial" w:eastAsiaTheme="minorHAnsi" w:hAnsi="Arial" w:cs="Arial"/>
          <w:color w:val="5B9BD5" w:themeColor="accent5"/>
          <w:sz w:val="24"/>
          <w:szCs w:val="24"/>
        </w:rPr>
      </w:pPr>
    </w:p>
    <w:p w:rsidR="003B3DC5" w:rsidRDefault="006570C2" w:rsidP="003B3DC5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 w:rsidRPr="00C12630">
        <w:rPr>
          <w:rFonts w:ascii="Arial" w:eastAsiaTheme="minorHAnsi" w:hAnsi="Arial" w:cs="Arial"/>
          <w:color w:val="0070C0"/>
          <w:sz w:val="24"/>
          <w:szCs w:val="24"/>
        </w:rPr>
        <w:t>21/0</w:t>
      </w:r>
      <w:r w:rsidR="00346610">
        <w:rPr>
          <w:rFonts w:ascii="Arial" w:eastAsiaTheme="minorHAnsi" w:hAnsi="Arial" w:cs="Arial"/>
          <w:color w:val="0070C0"/>
          <w:sz w:val="24"/>
          <w:szCs w:val="24"/>
        </w:rPr>
        <w:t>4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>/02:</w:t>
      </w:r>
      <w:r w:rsidR="002A536D" w:rsidRPr="00C12630">
        <w:rPr>
          <w:rFonts w:ascii="Arial" w:eastAsiaTheme="minorHAnsi" w:hAnsi="Arial" w:cs="Arial"/>
          <w:color w:val="0070C0"/>
          <w:sz w:val="24"/>
          <w:szCs w:val="24"/>
        </w:rPr>
        <w:tab/>
        <w:t>DECLARATIONS OF INTERESTS</w:t>
      </w:r>
    </w:p>
    <w:p w:rsidR="002A536D" w:rsidRPr="003B3DC5" w:rsidRDefault="003B3DC5" w:rsidP="003B3DC5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B3DC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There were no declarations of interests or dispensation </w:t>
      </w:r>
      <w:r w:rsidR="00346610">
        <w:rPr>
          <w:rFonts w:ascii="Arial" w:eastAsiaTheme="minorHAnsi" w:hAnsi="Arial" w:cs="Arial"/>
          <w:color w:val="000000" w:themeColor="text1"/>
          <w:sz w:val="24"/>
          <w:szCs w:val="24"/>
        </w:rPr>
        <w:t>requests.</w:t>
      </w:r>
    </w:p>
    <w:p w:rsidR="00CB4458" w:rsidRDefault="00CB4458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6E2E09" w:rsidRPr="00C12630" w:rsidRDefault="006E2E09" w:rsidP="00CC7B73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 w:rsidRPr="00C12630">
        <w:rPr>
          <w:rFonts w:ascii="Arial" w:eastAsiaTheme="minorHAnsi" w:hAnsi="Arial" w:cs="Arial"/>
          <w:color w:val="0070C0"/>
          <w:sz w:val="24"/>
          <w:szCs w:val="24"/>
        </w:rPr>
        <w:t>21/0</w:t>
      </w:r>
      <w:r w:rsidR="00346610">
        <w:rPr>
          <w:rFonts w:ascii="Arial" w:eastAsiaTheme="minorHAnsi" w:hAnsi="Arial" w:cs="Arial"/>
          <w:color w:val="0070C0"/>
          <w:sz w:val="24"/>
          <w:szCs w:val="24"/>
        </w:rPr>
        <w:t>4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 xml:space="preserve">/03: </w:t>
      </w:r>
      <w:r w:rsidR="00346610">
        <w:rPr>
          <w:rFonts w:ascii="Arial" w:eastAsiaTheme="minorHAnsi" w:hAnsi="Arial" w:cs="Arial"/>
          <w:color w:val="0070C0"/>
          <w:sz w:val="24"/>
          <w:szCs w:val="24"/>
        </w:rPr>
        <w:t>GREAT BRID</w:t>
      </w:r>
      <w:r w:rsidR="000132F8">
        <w:rPr>
          <w:rFonts w:ascii="Arial" w:eastAsiaTheme="minorHAnsi" w:hAnsi="Arial" w:cs="Arial"/>
          <w:color w:val="0070C0"/>
          <w:sz w:val="24"/>
          <w:szCs w:val="24"/>
        </w:rPr>
        <w:t>G</w:t>
      </w:r>
      <w:r w:rsidR="00346610">
        <w:rPr>
          <w:rFonts w:ascii="Arial" w:eastAsiaTheme="minorHAnsi" w:hAnsi="Arial" w:cs="Arial"/>
          <w:color w:val="0070C0"/>
          <w:sz w:val="24"/>
          <w:szCs w:val="24"/>
        </w:rPr>
        <w:t>EFORD CHILDREN’S PLAYING FIELD PROJECT</w:t>
      </w:r>
    </w:p>
    <w:p w:rsidR="000D75DA" w:rsidRDefault="00346610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 Chairman </w:t>
      </w:r>
      <w:r w:rsidR="00077B49">
        <w:rPr>
          <w:rFonts w:ascii="Arial" w:eastAsiaTheme="minorHAnsi" w:hAnsi="Arial" w:cs="Arial"/>
          <w:sz w:val="24"/>
          <w:szCs w:val="24"/>
        </w:rPr>
        <w:t>reported that the Parish Council had been successful in its bid for funding from the National Lottery</w:t>
      </w:r>
      <w:r>
        <w:rPr>
          <w:rFonts w:ascii="Arial" w:eastAsiaTheme="minorHAnsi" w:hAnsi="Arial" w:cs="Arial"/>
          <w:sz w:val="24"/>
          <w:szCs w:val="24"/>
        </w:rPr>
        <w:t xml:space="preserve"> Community Fund and had been awarded £21,321.  It was about fifteen months ago since the Parish Council approached the Lottery but the application was paused for about eight months last year because of the pandemic</w:t>
      </w:r>
      <w:r w:rsidR="00077B49">
        <w:rPr>
          <w:rFonts w:ascii="Arial" w:eastAsiaTheme="minorHAnsi" w:hAnsi="Arial" w:cs="Arial"/>
          <w:sz w:val="24"/>
          <w:szCs w:val="24"/>
        </w:rPr>
        <w:t>.  Councillor Busby and the Chairman attended a grants induction with the Lottery Funding Officer</w:t>
      </w:r>
      <w:r w:rsidR="000132F8">
        <w:rPr>
          <w:rFonts w:ascii="Arial" w:eastAsiaTheme="minorHAnsi" w:hAnsi="Arial" w:cs="Arial"/>
          <w:sz w:val="24"/>
          <w:szCs w:val="24"/>
        </w:rPr>
        <w:t>,</w:t>
      </w:r>
      <w:r w:rsidR="00077B49">
        <w:rPr>
          <w:rFonts w:ascii="Arial" w:eastAsiaTheme="minorHAnsi" w:hAnsi="Arial" w:cs="Arial"/>
          <w:sz w:val="24"/>
          <w:szCs w:val="24"/>
        </w:rPr>
        <w:t xml:space="preserve"> Jane Green last Wednesday who said the application had been processed in record time.  Thanks were expressed by the Chairman to Lisa </w:t>
      </w:r>
      <w:proofErr w:type="spellStart"/>
      <w:r w:rsidR="00077B49">
        <w:rPr>
          <w:rFonts w:ascii="Arial" w:eastAsiaTheme="minorHAnsi" w:hAnsi="Arial" w:cs="Arial"/>
          <w:sz w:val="24"/>
          <w:szCs w:val="24"/>
        </w:rPr>
        <w:t>Horritt</w:t>
      </w:r>
      <w:proofErr w:type="spellEnd"/>
      <w:r w:rsidR="00077B49">
        <w:rPr>
          <w:rFonts w:ascii="Arial" w:eastAsiaTheme="minorHAnsi" w:hAnsi="Arial" w:cs="Arial"/>
          <w:sz w:val="24"/>
          <w:szCs w:val="24"/>
        </w:rPr>
        <w:t xml:space="preserve"> and Charlotte </w:t>
      </w:r>
      <w:proofErr w:type="spellStart"/>
      <w:r w:rsidR="00077B49">
        <w:rPr>
          <w:rFonts w:ascii="Arial" w:eastAsiaTheme="minorHAnsi" w:hAnsi="Arial" w:cs="Arial"/>
          <w:sz w:val="24"/>
          <w:szCs w:val="24"/>
        </w:rPr>
        <w:t>Darvill</w:t>
      </w:r>
      <w:proofErr w:type="spellEnd"/>
      <w:r w:rsidR="00077B49">
        <w:rPr>
          <w:rFonts w:ascii="Arial" w:eastAsiaTheme="minorHAnsi" w:hAnsi="Arial" w:cs="Arial"/>
          <w:sz w:val="24"/>
          <w:szCs w:val="24"/>
        </w:rPr>
        <w:t xml:space="preserve"> for their help in drafting the initial statement for the Lottery. Currently the play equipment comprise</w:t>
      </w:r>
      <w:r w:rsidR="000D75DA">
        <w:rPr>
          <w:rFonts w:ascii="Arial" w:eastAsiaTheme="minorHAnsi" w:hAnsi="Arial" w:cs="Arial"/>
          <w:sz w:val="24"/>
          <w:szCs w:val="24"/>
        </w:rPr>
        <w:t>s</w:t>
      </w:r>
      <w:r w:rsidR="00077B49">
        <w:rPr>
          <w:rFonts w:ascii="Arial" w:eastAsiaTheme="minorHAnsi" w:hAnsi="Arial" w:cs="Arial"/>
          <w:sz w:val="24"/>
          <w:szCs w:val="24"/>
        </w:rPr>
        <w:t xml:space="preserve"> a double swing, a climbing frame, a slide, a duck and a bench.  The proposal is to add a basket swing, a multi play unit,</w:t>
      </w:r>
      <w:r w:rsidR="000D75DA">
        <w:rPr>
          <w:rFonts w:ascii="Arial" w:eastAsiaTheme="minorHAnsi" w:hAnsi="Arial" w:cs="Arial"/>
          <w:sz w:val="24"/>
          <w:szCs w:val="24"/>
        </w:rPr>
        <w:t xml:space="preserve"> </w:t>
      </w:r>
      <w:r w:rsidR="00077B49">
        <w:rPr>
          <w:rFonts w:ascii="Arial" w:eastAsiaTheme="minorHAnsi" w:hAnsi="Arial" w:cs="Arial"/>
          <w:sz w:val="24"/>
          <w:szCs w:val="24"/>
        </w:rPr>
        <w:t xml:space="preserve">a zip wire 25m long, a new duck, two </w:t>
      </w:r>
      <w:r w:rsidR="000D75DA">
        <w:rPr>
          <w:rFonts w:ascii="Arial" w:eastAsiaTheme="minorHAnsi" w:hAnsi="Arial" w:cs="Arial"/>
          <w:sz w:val="24"/>
          <w:szCs w:val="24"/>
        </w:rPr>
        <w:t>picnic tables</w:t>
      </w:r>
      <w:r w:rsidR="00120B86">
        <w:rPr>
          <w:rFonts w:ascii="Arial" w:eastAsiaTheme="minorHAnsi" w:hAnsi="Arial" w:cs="Arial"/>
          <w:sz w:val="24"/>
          <w:szCs w:val="24"/>
        </w:rPr>
        <w:t xml:space="preserve"> and</w:t>
      </w:r>
      <w:r w:rsidR="000D75DA">
        <w:rPr>
          <w:rFonts w:ascii="Arial" w:eastAsiaTheme="minorHAnsi" w:hAnsi="Arial" w:cs="Arial"/>
          <w:sz w:val="24"/>
          <w:szCs w:val="24"/>
        </w:rPr>
        <w:t xml:space="preserve"> a bench together with safety surfacing.</w:t>
      </w:r>
    </w:p>
    <w:p w:rsidR="000D75DA" w:rsidRDefault="000D75DA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0D75DA" w:rsidRDefault="000D75DA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 following quotations had been received</w:t>
      </w:r>
      <w:r w:rsidR="007D26B3">
        <w:rPr>
          <w:rFonts w:ascii="Arial" w:eastAsiaTheme="minorHAnsi" w:hAnsi="Arial" w:cs="Arial"/>
          <w:sz w:val="24"/>
          <w:szCs w:val="24"/>
        </w:rPr>
        <w:t xml:space="preserve"> for the project</w:t>
      </w:r>
      <w:r>
        <w:rPr>
          <w:rFonts w:ascii="Arial" w:eastAsiaTheme="minorHAnsi" w:hAnsi="Arial" w:cs="Arial"/>
          <w:sz w:val="24"/>
          <w:szCs w:val="24"/>
        </w:rPr>
        <w:t>:-</w:t>
      </w:r>
    </w:p>
    <w:p w:rsidR="000D75DA" w:rsidRDefault="000D75DA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3C55CB" w:rsidTr="003C55CB"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Play &amp; Leisure</w:t>
            </w:r>
          </w:p>
        </w:tc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£25,976.00</w:t>
            </w:r>
          </w:p>
        </w:tc>
      </w:tr>
      <w:tr w:rsidR="003C55CB" w:rsidTr="003C55CB"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Sutcliffe Play</w:t>
            </w:r>
          </w:p>
        </w:tc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£30,186.25</w:t>
            </w:r>
          </w:p>
        </w:tc>
      </w:tr>
      <w:tr w:rsidR="003C55CB" w:rsidTr="003C55CB"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Hags</w:t>
            </w:r>
          </w:p>
        </w:tc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£32,495.00</w:t>
            </w:r>
          </w:p>
        </w:tc>
      </w:tr>
      <w:tr w:rsidR="003C55CB" w:rsidTr="003C55CB"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Streetscape</w:t>
            </w:r>
          </w:p>
        </w:tc>
        <w:tc>
          <w:tcPr>
            <w:tcW w:w="4927" w:type="dxa"/>
          </w:tcPr>
          <w:p w:rsidR="003C55CB" w:rsidRDefault="003C55CB" w:rsidP="00CC7B73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£32,800.00</w:t>
            </w:r>
          </w:p>
        </w:tc>
      </w:tr>
    </w:tbl>
    <w:p w:rsidR="000D75DA" w:rsidRDefault="003C55CB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Subsequently, the Capitals Team at the National Lottery were not satisfied with the wheel chair accessibility of the </w:t>
      </w:r>
      <w:proofErr w:type="spellStart"/>
      <w:r>
        <w:rPr>
          <w:rFonts w:ascii="Arial" w:eastAsiaTheme="minorHAnsi" w:hAnsi="Arial" w:cs="Arial"/>
          <w:sz w:val="24"/>
          <w:szCs w:val="24"/>
        </w:rPr>
        <w:t>multiplay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unit quoted for</w:t>
      </w:r>
      <w:r w:rsidR="00120B86">
        <w:rPr>
          <w:rFonts w:ascii="Arial" w:eastAsiaTheme="minorHAnsi" w:hAnsi="Arial" w:cs="Arial"/>
          <w:sz w:val="24"/>
          <w:szCs w:val="24"/>
        </w:rPr>
        <w:t xml:space="preserve"> by Play &amp; Leisure</w:t>
      </w:r>
      <w:r>
        <w:rPr>
          <w:rFonts w:ascii="Arial" w:eastAsiaTheme="minorHAnsi" w:hAnsi="Arial" w:cs="Arial"/>
          <w:sz w:val="24"/>
          <w:szCs w:val="24"/>
        </w:rPr>
        <w:t xml:space="preserve"> and to overcome this problem a more expensive model known as the </w:t>
      </w:r>
      <w:proofErr w:type="spellStart"/>
      <w:r>
        <w:rPr>
          <w:rFonts w:ascii="Arial" w:eastAsiaTheme="minorHAnsi" w:hAnsi="Arial" w:cs="Arial"/>
          <w:sz w:val="24"/>
          <w:szCs w:val="24"/>
        </w:rPr>
        <w:t>Donard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was quoted for which increased Play</w:t>
      </w:r>
      <w:r w:rsidR="000132F8">
        <w:rPr>
          <w:rFonts w:ascii="Arial" w:eastAsiaTheme="minorHAnsi" w:hAnsi="Arial" w:cs="Arial"/>
          <w:sz w:val="24"/>
          <w:szCs w:val="24"/>
        </w:rPr>
        <w:t xml:space="preserve"> &amp;</w:t>
      </w:r>
      <w:r>
        <w:rPr>
          <w:rFonts w:ascii="Arial" w:eastAsiaTheme="minorHAnsi" w:hAnsi="Arial" w:cs="Arial"/>
          <w:sz w:val="24"/>
          <w:szCs w:val="24"/>
        </w:rPr>
        <w:t xml:space="preserve"> Leisure’s quotation to £27,287.00.  Taking into account the Lottery award, the Parish Council’s contribution to the project would be £5,966.00.  Acceptance of Play &amp; Leisure</w:t>
      </w:r>
      <w:r w:rsidR="00B35454">
        <w:rPr>
          <w:rFonts w:ascii="Arial" w:eastAsiaTheme="minorHAnsi" w:hAnsi="Arial" w:cs="Arial"/>
          <w:sz w:val="24"/>
          <w:szCs w:val="24"/>
        </w:rPr>
        <w:t>’s quotation of £27,287.00 and the contribution of £5,966.00</w:t>
      </w:r>
      <w:r w:rsidR="00120B86">
        <w:rPr>
          <w:rFonts w:ascii="Arial" w:eastAsiaTheme="minorHAnsi" w:hAnsi="Arial" w:cs="Arial"/>
          <w:sz w:val="24"/>
          <w:szCs w:val="24"/>
        </w:rPr>
        <w:t xml:space="preserve"> by the Parish Council</w:t>
      </w:r>
      <w:r w:rsidR="00B35454">
        <w:rPr>
          <w:rFonts w:ascii="Arial" w:eastAsiaTheme="minorHAnsi" w:hAnsi="Arial" w:cs="Arial"/>
          <w:sz w:val="24"/>
          <w:szCs w:val="24"/>
        </w:rPr>
        <w:t xml:space="preserve"> to the </w:t>
      </w:r>
      <w:r w:rsidR="00120B86">
        <w:rPr>
          <w:rFonts w:ascii="Arial" w:eastAsiaTheme="minorHAnsi" w:hAnsi="Arial" w:cs="Arial"/>
          <w:sz w:val="24"/>
          <w:szCs w:val="24"/>
        </w:rPr>
        <w:t xml:space="preserve">cost of the </w:t>
      </w:r>
      <w:r w:rsidR="00B35454">
        <w:rPr>
          <w:rFonts w:ascii="Arial" w:eastAsiaTheme="minorHAnsi" w:hAnsi="Arial" w:cs="Arial"/>
          <w:sz w:val="24"/>
          <w:szCs w:val="24"/>
        </w:rPr>
        <w:t>project were agreed unanimously.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:rsidR="00793A0B" w:rsidRDefault="00793A0B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793A0B" w:rsidRDefault="00793A0B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                                          -1-</w:t>
      </w:r>
    </w:p>
    <w:p w:rsidR="00793A0B" w:rsidRDefault="00793A0B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2A536D" w:rsidRPr="003D5E16" w:rsidRDefault="000E6DA0" w:rsidP="00CC7B73">
      <w:pPr>
        <w:jc w:val="both"/>
        <w:rPr>
          <w:rFonts w:ascii="Arial" w:eastAsiaTheme="minorHAnsi" w:hAnsi="Arial" w:cs="Arial"/>
          <w:color w:val="00B0F0"/>
          <w:sz w:val="24"/>
          <w:szCs w:val="24"/>
        </w:rPr>
      </w:pPr>
      <w:r w:rsidRPr="003D5E16">
        <w:rPr>
          <w:rFonts w:ascii="Arial" w:eastAsiaTheme="minorHAnsi" w:hAnsi="Arial" w:cs="Arial"/>
          <w:color w:val="00B0F0"/>
          <w:sz w:val="24"/>
          <w:szCs w:val="24"/>
        </w:rPr>
        <w:t>21/0</w:t>
      </w:r>
      <w:r w:rsidR="00B35454" w:rsidRPr="003D5E16">
        <w:rPr>
          <w:rFonts w:ascii="Arial" w:eastAsiaTheme="minorHAnsi" w:hAnsi="Arial" w:cs="Arial"/>
          <w:color w:val="00B0F0"/>
          <w:sz w:val="24"/>
          <w:szCs w:val="24"/>
        </w:rPr>
        <w:t>4</w:t>
      </w:r>
      <w:r w:rsidRPr="003D5E16">
        <w:rPr>
          <w:rFonts w:ascii="Arial" w:eastAsiaTheme="minorHAnsi" w:hAnsi="Arial" w:cs="Arial"/>
          <w:color w:val="00B0F0"/>
          <w:sz w:val="24"/>
          <w:szCs w:val="24"/>
        </w:rPr>
        <w:t>/0</w:t>
      </w:r>
      <w:r w:rsidR="006E2E09" w:rsidRPr="003D5E16">
        <w:rPr>
          <w:rFonts w:ascii="Arial" w:eastAsiaTheme="minorHAnsi" w:hAnsi="Arial" w:cs="Arial"/>
          <w:color w:val="00B0F0"/>
          <w:sz w:val="24"/>
          <w:szCs w:val="24"/>
        </w:rPr>
        <w:t>4</w:t>
      </w:r>
      <w:r w:rsidR="00240337">
        <w:rPr>
          <w:rFonts w:ascii="Arial" w:eastAsiaTheme="minorHAnsi" w:hAnsi="Arial" w:cs="Arial"/>
          <w:color w:val="00B0F0"/>
          <w:sz w:val="24"/>
          <w:szCs w:val="24"/>
        </w:rPr>
        <w:t xml:space="preserve">: </w:t>
      </w:r>
      <w:r w:rsidR="003D5E16" w:rsidRPr="003D5E16">
        <w:rPr>
          <w:rFonts w:ascii="Arial" w:eastAsiaTheme="minorHAnsi" w:hAnsi="Arial" w:cs="Arial"/>
          <w:color w:val="00B0F0"/>
          <w:sz w:val="24"/>
          <w:szCs w:val="24"/>
        </w:rPr>
        <w:t>THE RESIGNATION OF THE CLERK AND RESPONSIBLE FINANCE OFFICER</w:t>
      </w:r>
    </w:p>
    <w:p w:rsidR="00B35454" w:rsidRDefault="00B35454" w:rsidP="00CC7B73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The Chairman reported that Mrs N Evans had resigned from the position of the Clerk and Responsible Finance Officer to the Parish Council with effect from </w:t>
      </w:r>
      <w:r w:rsidR="000132F8">
        <w:rPr>
          <w:rFonts w:ascii="Arial" w:eastAsiaTheme="minorHAnsi" w:hAnsi="Arial" w:cs="Arial"/>
          <w:color w:val="000000" w:themeColor="text1"/>
          <w:sz w:val="24"/>
          <w:szCs w:val="24"/>
        </w:rPr>
        <w:t>6</w:t>
      </w:r>
      <w:r w:rsidRPr="00B35454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April 2021.</w:t>
      </w:r>
    </w:p>
    <w:p w:rsidR="00B35454" w:rsidRPr="00C12630" w:rsidRDefault="00B35454" w:rsidP="00B35454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Discussions took place about advertising for a replacement as soon as possible and upon Cllr Hayward’s proposal to post an advertisement on </w:t>
      </w:r>
      <w:proofErr w:type="spellStart"/>
      <w:r>
        <w:rPr>
          <w:rFonts w:ascii="Arial" w:eastAsiaTheme="minorHAnsi" w:hAnsi="Arial" w:cs="Arial"/>
          <w:color w:val="000000" w:themeColor="text1"/>
          <w:sz w:val="24"/>
          <w:szCs w:val="24"/>
        </w:rPr>
        <w:t>Facebook</w:t>
      </w:r>
      <w:proofErr w:type="spellEnd"/>
      <w:r>
        <w:rPr>
          <w:rFonts w:ascii="Arial" w:eastAsiaTheme="minorHAnsi" w:hAnsi="Arial" w:cs="Arial"/>
          <w:color w:val="000000" w:themeColor="text1"/>
          <w:sz w:val="24"/>
          <w:szCs w:val="24"/>
        </w:rPr>
        <w:t>, it was agreed to proceed accordingly and to report back to members in a week’s time</w:t>
      </w:r>
      <w:r w:rsidR="003D5E16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Discussions also took place about placing advertisements in the Parish Magazine</w:t>
      </w:r>
      <w:r w:rsidR="00120B86">
        <w:rPr>
          <w:rFonts w:ascii="Arial" w:eastAsiaTheme="minorHAnsi" w:hAnsi="Arial" w:cs="Arial"/>
          <w:color w:val="000000" w:themeColor="text1"/>
          <w:sz w:val="24"/>
          <w:szCs w:val="24"/>
        </w:rPr>
        <w:t>,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My </w:t>
      </w:r>
      <w:r w:rsidR="003D5E16">
        <w:rPr>
          <w:rFonts w:ascii="Arial" w:eastAsiaTheme="minorHAnsi" w:hAnsi="Arial" w:cs="Arial"/>
          <w:color w:val="000000" w:themeColor="text1"/>
          <w:sz w:val="24"/>
          <w:szCs w:val="24"/>
        </w:rPr>
        <w:t>Village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Voice and the Stone and </w:t>
      </w:r>
      <w:proofErr w:type="spellStart"/>
      <w:r>
        <w:rPr>
          <w:rFonts w:ascii="Arial" w:eastAsiaTheme="minorHAnsi" w:hAnsi="Arial" w:cs="Arial"/>
          <w:color w:val="000000" w:themeColor="text1"/>
          <w:sz w:val="24"/>
          <w:szCs w:val="24"/>
        </w:rPr>
        <w:t>Eccleshall</w:t>
      </w:r>
      <w:proofErr w:type="spellEnd"/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Gazette</w:t>
      </w:r>
      <w:r w:rsidR="000132F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and it was agreed to place advertisements in these publications in a week’s time for which no charge would be made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:rsidR="00B35454" w:rsidRDefault="00B35454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3D5E16" w:rsidRDefault="003D5E16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>
        <w:rPr>
          <w:rFonts w:ascii="Arial" w:eastAsiaTheme="minorHAnsi" w:hAnsi="Arial" w:cs="Arial"/>
          <w:color w:val="0070C0"/>
          <w:sz w:val="24"/>
          <w:szCs w:val="24"/>
        </w:rPr>
        <w:t xml:space="preserve">21/04/05 </w:t>
      </w:r>
      <w:r w:rsidR="00120B86">
        <w:rPr>
          <w:rFonts w:ascii="Arial" w:eastAsiaTheme="minorHAnsi" w:hAnsi="Arial" w:cs="Arial"/>
          <w:color w:val="0070C0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70C0"/>
          <w:sz w:val="24"/>
          <w:szCs w:val="24"/>
        </w:rPr>
        <w:t xml:space="preserve"> MEETING CLOSE</w:t>
      </w:r>
    </w:p>
    <w:p w:rsidR="00B35454" w:rsidRPr="003D5E16" w:rsidRDefault="00B35454" w:rsidP="00BE2888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D5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The Chairman thanked members for their attendance and </w:t>
      </w:r>
      <w:r w:rsidR="003D5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declared the meeting closed at </w:t>
      </w:r>
      <w:r w:rsidRPr="003D5E16">
        <w:rPr>
          <w:rFonts w:ascii="Arial" w:eastAsiaTheme="minorHAnsi" w:hAnsi="Arial" w:cs="Arial"/>
          <w:color w:val="000000" w:themeColor="text1"/>
          <w:sz w:val="24"/>
          <w:szCs w:val="24"/>
        </w:rPr>
        <w:t>8.35pm</w:t>
      </w:r>
      <w:r w:rsidR="003D5E16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3D5E16" w:rsidRPr="003D5E16" w:rsidRDefault="003D5E16" w:rsidP="00BE2888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D5E16" w:rsidRDefault="003D5E16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>
        <w:rPr>
          <w:rFonts w:ascii="Arial" w:eastAsiaTheme="minorHAnsi" w:hAnsi="Arial" w:cs="Arial"/>
          <w:color w:val="0070C0"/>
          <w:sz w:val="24"/>
          <w:szCs w:val="24"/>
        </w:rPr>
        <w:t xml:space="preserve">                                                                -</w:t>
      </w:r>
      <w:r w:rsidRPr="00793A0B">
        <w:rPr>
          <w:rFonts w:ascii="Arial" w:eastAsiaTheme="minorHAnsi" w:hAnsi="Arial" w:cs="Arial"/>
          <w:b/>
          <w:color w:val="0070C0"/>
          <w:sz w:val="24"/>
          <w:szCs w:val="24"/>
        </w:rPr>
        <w:t>2</w:t>
      </w:r>
      <w:r>
        <w:rPr>
          <w:rFonts w:ascii="Arial" w:eastAsiaTheme="minorHAnsi" w:hAnsi="Arial" w:cs="Arial"/>
          <w:color w:val="0070C0"/>
          <w:sz w:val="24"/>
          <w:szCs w:val="24"/>
        </w:rPr>
        <w:t>-</w:t>
      </w:r>
    </w:p>
    <w:sectPr w:rsidR="00793A0B" w:rsidSect="00E66A83">
      <w:pgSz w:w="11906" w:h="16838"/>
      <w:pgMar w:top="907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723"/>
    <w:multiLevelType w:val="hybridMultilevel"/>
    <w:tmpl w:val="76E241E4"/>
    <w:lvl w:ilvl="0" w:tplc="3A22A90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660"/>
    <w:multiLevelType w:val="hybridMultilevel"/>
    <w:tmpl w:val="321EF9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5F9"/>
    <w:multiLevelType w:val="hybridMultilevel"/>
    <w:tmpl w:val="4E5A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B5CBB"/>
    <w:multiLevelType w:val="hybridMultilevel"/>
    <w:tmpl w:val="CF56B9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658E"/>
    <w:multiLevelType w:val="hybridMultilevel"/>
    <w:tmpl w:val="FF3648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4427"/>
    <w:multiLevelType w:val="hybridMultilevel"/>
    <w:tmpl w:val="C5C803D2"/>
    <w:lvl w:ilvl="0" w:tplc="141A8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0B7C3D"/>
    <w:multiLevelType w:val="hybridMultilevel"/>
    <w:tmpl w:val="77FC5D18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502FD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32386"/>
    <w:multiLevelType w:val="hybridMultilevel"/>
    <w:tmpl w:val="1AA8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E3552"/>
    <w:multiLevelType w:val="hybridMultilevel"/>
    <w:tmpl w:val="2E26F168"/>
    <w:lvl w:ilvl="0" w:tplc="689C9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14772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62251"/>
    <w:multiLevelType w:val="hybridMultilevel"/>
    <w:tmpl w:val="4ADC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27977"/>
    <w:multiLevelType w:val="hybridMultilevel"/>
    <w:tmpl w:val="F4C83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51352"/>
    <w:multiLevelType w:val="hybridMultilevel"/>
    <w:tmpl w:val="244CC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260BE"/>
    <w:multiLevelType w:val="hybridMultilevel"/>
    <w:tmpl w:val="00C84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E582B"/>
    <w:multiLevelType w:val="hybridMultilevel"/>
    <w:tmpl w:val="502A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70EB1"/>
    <w:multiLevelType w:val="hybridMultilevel"/>
    <w:tmpl w:val="3604A8D6"/>
    <w:lvl w:ilvl="0" w:tplc="30BAB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875D0"/>
    <w:multiLevelType w:val="hybridMultilevel"/>
    <w:tmpl w:val="680CF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30C06E2"/>
    <w:multiLevelType w:val="hybridMultilevel"/>
    <w:tmpl w:val="B218AE5C"/>
    <w:lvl w:ilvl="0" w:tplc="A568114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F078E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0166A"/>
    <w:multiLevelType w:val="hybridMultilevel"/>
    <w:tmpl w:val="4CCC9D7A"/>
    <w:lvl w:ilvl="0" w:tplc="7736E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B410E"/>
    <w:multiLevelType w:val="hybridMultilevel"/>
    <w:tmpl w:val="DFD8E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6F3A47F8"/>
    <w:multiLevelType w:val="hybridMultilevel"/>
    <w:tmpl w:val="EDEC3A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13446"/>
    <w:multiLevelType w:val="hybridMultilevel"/>
    <w:tmpl w:val="B864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0692A11"/>
    <w:multiLevelType w:val="hybridMultilevel"/>
    <w:tmpl w:val="B5AC3722"/>
    <w:lvl w:ilvl="0" w:tplc="9C6AF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D46C3"/>
    <w:multiLevelType w:val="hybridMultilevel"/>
    <w:tmpl w:val="959AD6C0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34"/>
  </w:num>
  <w:num w:numId="4">
    <w:abstractNumId w:val="46"/>
  </w:num>
  <w:num w:numId="5">
    <w:abstractNumId w:val="9"/>
  </w:num>
  <w:num w:numId="6">
    <w:abstractNumId w:val="40"/>
  </w:num>
  <w:num w:numId="7">
    <w:abstractNumId w:val="11"/>
  </w:num>
  <w:num w:numId="8">
    <w:abstractNumId w:val="29"/>
  </w:num>
  <w:num w:numId="9">
    <w:abstractNumId w:val="24"/>
  </w:num>
  <w:num w:numId="10">
    <w:abstractNumId w:val="17"/>
  </w:num>
  <w:num w:numId="11">
    <w:abstractNumId w:val="12"/>
  </w:num>
  <w:num w:numId="12">
    <w:abstractNumId w:val="48"/>
  </w:num>
  <w:num w:numId="13">
    <w:abstractNumId w:val="14"/>
  </w:num>
  <w:num w:numId="14">
    <w:abstractNumId w:val="43"/>
  </w:num>
  <w:num w:numId="15">
    <w:abstractNumId w:val="49"/>
  </w:num>
  <w:num w:numId="16">
    <w:abstractNumId w:val="10"/>
  </w:num>
  <w:num w:numId="17">
    <w:abstractNumId w:val="37"/>
  </w:num>
  <w:num w:numId="18">
    <w:abstractNumId w:val="32"/>
  </w:num>
  <w:num w:numId="19">
    <w:abstractNumId w:val="7"/>
  </w:num>
  <w:num w:numId="20">
    <w:abstractNumId w:val="13"/>
  </w:num>
  <w:num w:numId="21">
    <w:abstractNumId w:val="25"/>
  </w:num>
  <w:num w:numId="22">
    <w:abstractNumId w:val="1"/>
  </w:num>
  <w:num w:numId="23">
    <w:abstractNumId w:val="27"/>
  </w:num>
  <w:num w:numId="24">
    <w:abstractNumId w:val="28"/>
  </w:num>
  <w:num w:numId="25">
    <w:abstractNumId w:val="36"/>
  </w:num>
  <w:num w:numId="26">
    <w:abstractNumId w:val="16"/>
  </w:num>
  <w:num w:numId="27">
    <w:abstractNumId w:val="15"/>
  </w:num>
  <w:num w:numId="28">
    <w:abstractNumId w:val="19"/>
  </w:num>
  <w:num w:numId="29">
    <w:abstractNumId w:val="38"/>
  </w:num>
  <w:num w:numId="30">
    <w:abstractNumId w:val="31"/>
  </w:num>
  <w:num w:numId="31">
    <w:abstractNumId w:val="20"/>
  </w:num>
  <w:num w:numId="32">
    <w:abstractNumId w:val="30"/>
  </w:num>
  <w:num w:numId="33">
    <w:abstractNumId w:val="3"/>
  </w:num>
  <w:num w:numId="34">
    <w:abstractNumId w:val="26"/>
  </w:num>
  <w:num w:numId="35">
    <w:abstractNumId w:val="23"/>
  </w:num>
  <w:num w:numId="36">
    <w:abstractNumId w:val="39"/>
  </w:num>
  <w:num w:numId="37">
    <w:abstractNumId w:val="4"/>
  </w:num>
  <w:num w:numId="38">
    <w:abstractNumId w:val="0"/>
  </w:num>
  <w:num w:numId="39">
    <w:abstractNumId w:val="42"/>
  </w:num>
  <w:num w:numId="40">
    <w:abstractNumId w:val="33"/>
  </w:num>
  <w:num w:numId="41">
    <w:abstractNumId w:val="47"/>
  </w:num>
  <w:num w:numId="42">
    <w:abstractNumId w:val="8"/>
  </w:num>
  <w:num w:numId="43">
    <w:abstractNumId w:val="2"/>
  </w:num>
  <w:num w:numId="44">
    <w:abstractNumId w:val="22"/>
  </w:num>
  <w:num w:numId="45">
    <w:abstractNumId w:val="18"/>
  </w:num>
  <w:num w:numId="46">
    <w:abstractNumId w:val="41"/>
  </w:num>
  <w:num w:numId="47">
    <w:abstractNumId w:val="5"/>
  </w:num>
  <w:num w:numId="48">
    <w:abstractNumId w:val="35"/>
  </w:num>
  <w:num w:numId="49">
    <w:abstractNumId w:val="45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characterSpacingControl w:val="doNotCompress"/>
  <w:compat/>
  <w:rsids>
    <w:rsidRoot w:val="008A7027"/>
    <w:rsid w:val="00001FAD"/>
    <w:rsid w:val="00005B0D"/>
    <w:rsid w:val="000132F8"/>
    <w:rsid w:val="00015707"/>
    <w:rsid w:val="00023372"/>
    <w:rsid w:val="00024ECB"/>
    <w:rsid w:val="00025F98"/>
    <w:rsid w:val="000273BC"/>
    <w:rsid w:val="0003088F"/>
    <w:rsid w:val="00030D7A"/>
    <w:rsid w:val="0003334B"/>
    <w:rsid w:val="000436DD"/>
    <w:rsid w:val="0004397C"/>
    <w:rsid w:val="00044202"/>
    <w:rsid w:val="00045E94"/>
    <w:rsid w:val="0004789A"/>
    <w:rsid w:val="00052AF2"/>
    <w:rsid w:val="00065023"/>
    <w:rsid w:val="00070DAF"/>
    <w:rsid w:val="00073920"/>
    <w:rsid w:val="0007701A"/>
    <w:rsid w:val="00077B49"/>
    <w:rsid w:val="000A044F"/>
    <w:rsid w:val="000A12BE"/>
    <w:rsid w:val="000A33AF"/>
    <w:rsid w:val="000A5AFD"/>
    <w:rsid w:val="000A5C6A"/>
    <w:rsid w:val="000B05A8"/>
    <w:rsid w:val="000B7E20"/>
    <w:rsid w:val="000C14EC"/>
    <w:rsid w:val="000D2387"/>
    <w:rsid w:val="000D39D5"/>
    <w:rsid w:val="000D75DA"/>
    <w:rsid w:val="000E6DA0"/>
    <w:rsid w:val="000F2A72"/>
    <w:rsid w:val="001176B5"/>
    <w:rsid w:val="00117B2A"/>
    <w:rsid w:val="00120B86"/>
    <w:rsid w:val="00135514"/>
    <w:rsid w:val="001538F2"/>
    <w:rsid w:val="00173F5D"/>
    <w:rsid w:val="00174A4C"/>
    <w:rsid w:val="00190883"/>
    <w:rsid w:val="001A55EC"/>
    <w:rsid w:val="001B6212"/>
    <w:rsid w:val="001B7003"/>
    <w:rsid w:val="001C392E"/>
    <w:rsid w:val="001C3E00"/>
    <w:rsid w:val="001D46AE"/>
    <w:rsid w:val="001D7388"/>
    <w:rsid w:val="001E22A3"/>
    <w:rsid w:val="001E3129"/>
    <w:rsid w:val="001E4933"/>
    <w:rsid w:val="001F2A23"/>
    <w:rsid w:val="0020555D"/>
    <w:rsid w:val="0022134D"/>
    <w:rsid w:val="00235A40"/>
    <w:rsid w:val="00240337"/>
    <w:rsid w:val="00244AB0"/>
    <w:rsid w:val="00247AA8"/>
    <w:rsid w:val="00247DDC"/>
    <w:rsid w:val="00247F28"/>
    <w:rsid w:val="002528D3"/>
    <w:rsid w:val="002566CA"/>
    <w:rsid w:val="00256F17"/>
    <w:rsid w:val="00260A56"/>
    <w:rsid w:val="0028785D"/>
    <w:rsid w:val="002920FC"/>
    <w:rsid w:val="002A536D"/>
    <w:rsid w:val="002B396D"/>
    <w:rsid w:val="002C374D"/>
    <w:rsid w:val="002C6E1E"/>
    <w:rsid w:val="002D45C5"/>
    <w:rsid w:val="002E47EC"/>
    <w:rsid w:val="00301BA7"/>
    <w:rsid w:val="003152EA"/>
    <w:rsid w:val="00322AD3"/>
    <w:rsid w:val="00323423"/>
    <w:rsid w:val="00323A6E"/>
    <w:rsid w:val="00331E37"/>
    <w:rsid w:val="00335706"/>
    <w:rsid w:val="00340962"/>
    <w:rsid w:val="00346610"/>
    <w:rsid w:val="00396F16"/>
    <w:rsid w:val="003B3DC5"/>
    <w:rsid w:val="003B60A4"/>
    <w:rsid w:val="003C55CB"/>
    <w:rsid w:val="003D49E7"/>
    <w:rsid w:val="003D5E16"/>
    <w:rsid w:val="003D74EA"/>
    <w:rsid w:val="003E2119"/>
    <w:rsid w:val="003E7E0C"/>
    <w:rsid w:val="003F1A84"/>
    <w:rsid w:val="003F698D"/>
    <w:rsid w:val="00403FC1"/>
    <w:rsid w:val="00404AFD"/>
    <w:rsid w:val="004063D9"/>
    <w:rsid w:val="004075E6"/>
    <w:rsid w:val="00412845"/>
    <w:rsid w:val="00423A9A"/>
    <w:rsid w:val="0042497D"/>
    <w:rsid w:val="004336AE"/>
    <w:rsid w:val="00434506"/>
    <w:rsid w:val="00437451"/>
    <w:rsid w:val="004466E9"/>
    <w:rsid w:val="00447B7A"/>
    <w:rsid w:val="00455838"/>
    <w:rsid w:val="004612F5"/>
    <w:rsid w:val="0046157E"/>
    <w:rsid w:val="004615F5"/>
    <w:rsid w:val="00464455"/>
    <w:rsid w:val="00466A00"/>
    <w:rsid w:val="00467029"/>
    <w:rsid w:val="004748F2"/>
    <w:rsid w:val="0048137A"/>
    <w:rsid w:val="00483536"/>
    <w:rsid w:val="00486982"/>
    <w:rsid w:val="00487482"/>
    <w:rsid w:val="00491CC8"/>
    <w:rsid w:val="00491FF2"/>
    <w:rsid w:val="00497FC6"/>
    <w:rsid w:val="004A3082"/>
    <w:rsid w:val="004B1CF5"/>
    <w:rsid w:val="004C0625"/>
    <w:rsid w:val="004C655D"/>
    <w:rsid w:val="004D25A0"/>
    <w:rsid w:val="004D473B"/>
    <w:rsid w:val="005015CE"/>
    <w:rsid w:val="005054DD"/>
    <w:rsid w:val="00505E9A"/>
    <w:rsid w:val="00517D7F"/>
    <w:rsid w:val="00520076"/>
    <w:rsid w:val="0052427C"/>
    <w:rsid w:val="00551D04"/>
    <w:rsid w:val="00560208"/>
    <w:rsid w:val="005641E7"/>
    <w:rsid w:val="00571D56"/>
    <w:rsid w:val="00571E82"/>
    <w:rsid w:val="00581DEA"/>
    <w:rsid w:val="00591D16"/>
    <w:rsid w:val="00591D4C"/>
    <w:rsid w:val="005A5131"/>
    <w:rsid w:val="005C17D0"/>
    <w:rsid w:val="005D09E4"/>
    <w:rsid w:val="005D24B3"/>
    <w:rsid w:val="005E3A00"/>
    <w:rsid w:val="005E77C1"/>
    <w:rsid w:val="00601C1C"/>
    <w:rsid w:val="00612559"/>
    <w:rsid w:val="00614428"/>
    <w:rsid w:val="00617A08"/>
    <w:rsid w:val="006231A4"/>
    <w:rsid w:val="006304E9"/>
    <w:rsid w:val="006379E6"/>
    <w:rsid w:val="00652097"/>
    <w:rsid w:val="0065552B"/>
    <w:rsid w:val="006570C2"/>
    <w:rsid w:val="0066493F"/>
    <w:rsid w:val="006749E7"/>
    <w:rsid w:val="00682FCB"/>
    <w:rsid w:val="00683059"/>
    <w:rsid w:val="006959F9"/>
    <w:rsid w:val="00697737"/>
    <w:rsid w:val="006A2065"/>
    <w:rsid w:val="006B1B9F"/>
    <w:rsid w:val="006B2D57"/>
    <w:rsid w:val="006B3601"/>
    <w:rsid w:val="006C316E"/>
    <w:rsid w:val="006D1958"/>
    <w:rsid w:val="006D4D31"/>
    <w:rsid w:val="006E11B1"/>
    <w:rsid w:val="006E2089"/>
    <w:rsid w:val="006E2E09"/>
    <w:rsid w:val="006E3E3D"/>
    <w:rsid w:val="006F3E35"/>
    <w:rsid w:val="00704D81"/>
    <w:rsid w:val="007056D3"/>
    <w:rsid w:val="00706FCF"/>
    <w:rsid w:val="00713079"/>
    <w:rsid w:val="00721C27"/>
    <w:rsid w:val="00723A9B"/>
    <w:rsid w:val="00727526"/>
    <w:rsid w:val="00731BDA"/>
    <w:rsid w:val="00740236"/>
    <w:rsid w:val="007420E7"/>
    <w:rsid w:val="00752201"/>
    <w:rsid w:val="0077038F"/>
    <w:rsid w:val="00772D72"/>
    <w:rsid w:val="00793A0B"/>
    <w:rsid w:val="007A2AD4"/>
    <w:rsid w:val="007A36D3"/>
    <w:rsid w:val="007A54DF"/>
    <w:rsid w:val="007A78C1"/>
    <w:rsid w:val="007B1E61"/>
    <w:rsid w:val="007C1DB3"/>
    <w:rsid w:val="007C32C0"/>
    <w:rsid w:val="007C5F2F"/>
    <w:rsid w:val="007C6966"/>
    <w:rsid w:val="007D0447"/>
    <w:rsid w:val="007D26B3"/>
    <w:rsid w:val="007E50E5"/>
    <w:rsid w:val="007E6C0D"/>
    <w:rsid w:val="008449D8"/>
    <w:rsid w:val="00846BF3"/>
    <w:rsid w:val="00855E7A"/>
    <w:rsid w:val="008773F2"/>
    <w:rsid w:val="00877EEC"/>
    <w:rsid w:val="00882DFF"/>
    <w:rsid w:val="00887F12"/>
    <w:rsid w:val="008949C7"/>
    <w:rsid w:val="00896769"/>
    <w:rsid w:val="008A2D11"/>
    <w:rsid w:val="008A7027"/>
    <w:rsid w:val="008B2450"/>
    <w:rsid w:val="008D1AE8"/>
    <w:rsid w:val="008D4F0A"/>
    <w:rsid w:val="008E37D7"/>
    <w:rsid w:val="008E4D3A"/>
    <w:rsid w:val="008E6E35"/>
    <w:rsid w:val="008F321E"/>
    <w:rsid w:val="008F746B"/>
    <w:rsid w:val="009073A3"/>
    <w:rsid w:val="00911627"/>
    <w:rsid w:val="0091270A"/>
    <w:rsid w:val="00912FB8"/>
    <w:rsid w:val="00914B80"/>
    <w:rsid w:val="00914CD5"/>
    <w:rsid w:val="00917EDE"/>
    <w:rsid w:val="00926495"/>
    <w:rsid w:val="009326E8"/>
    <w:rsid w:val="00935433"/>
    <w:rsid w:val="00943762"/>
    <w:rsid w:val="0095010B"/>
    <w:rsid w:val="00951F88"/>
    <w:rsid w:val="0096020C"/>
    <w:rsid w:val="00960735"/>
    <w:rsid w:val="009623EB"/>
    <w:rsid w:val="00980FE5"/>
    <w:rsid w:val="00986028"/>
    <w:rsid w:val="00987DE4"/>
    <w:rsid w:val="009A4C3D"/>
    <w:rsid w:val="009A5649"/>
    <w:rsid w:val="009B7CD8"/>
    <w:rsid w:val="009D0931"/>
    <w:rsid w:val="009D0E66"/>
    <w:rsid w:val="009E689D"/>
    <w:rsid w:val="00A10170"/>
    <w:rsid w:val="00A105E9"/>
    <w:rsid w:val="00A22866"/>
    <w:rsid w:val="00A2286C"/>
    <w:rsid w:val="00A2512A"/>
    <w:rsid w:val="00A32142"/>
    <w:rsid w:val="00A32EC2"/>
    <w:rsid w:val="00A41549"/>
    <w:rsid w:val="00A4476A"/>
    <w:rsid w:val="00A45E7F"/>
    <w:rsid w:val="00A60196"/>
    <w:rsid w:val="00A623D2"/>
    <w:rsid w:val="00A7264F"/>
    <w:rsid w:val="00A75480"/>
    <w:rsid w:val="00A8539F"/>
    <w:rsid w:val="00A915E4"/>
    <w:rsid w:val="00A957DA"/>
    <w:rsid w:val="00A95EF4"/>
    <w:rsid w:val="00AA140B"/>
    <w:rsid w:val="00AA2DF0"/>
    <w:rsid w:val="00AA7D54"/>
    <w:rsid w:val="00AB206E"/>
    <w:rsid w:val="00AB2657"/>
    <w:rsid w:val="00AB5094"/>
    <w:rsid w:val="00AC2850"/>
    <w:rsid w:val="00AC5666"/>
    <w:rsid w:val="00AC71D5"/>
    <w:rsid w:val="00AD252F"/>
    <w:rsid w:val="00AD49A5"/>
    <w:rsid w:val="00AE2801"/>
    <w:rsid w:val="00AE6095"/>
    <w:rsid w:val="00AE6427"/>
    <w:rsid w:val="00B0219F"/>
    <w:rsid w:val="00B03FA8"/>
    <w:rsid w:val="00B21B80"/>
    <w:rsid w:val="00B23988"/>
    <w:rsid w:val="00B262C5"/>
    <w:rsid w:val="00B35454"/>
    <w:rsid w:val="00B44206"/>
    <w:rsid w:val="00B513AC"/>
    <w:rsid w:val="00B52FCF"/>
    <w:rsid w:val="00B579E8"/>
    <w:rsid w:val="00B62FD3"/>
    <w:rsid w:val="00B63798"/>
    <w:rsid w:val="00B72CB5"/>
    <w:rsid w:val="00B8049C"/>
    <w:rsid w:val="00B83ECD"/>
    <w:rsid w:val="00B8430F"/>
    <w:rsid w:val="00B8618A"/>
    <w:rsid w:val="00B92340"/>
    <w:rsid w:val="00B9420B"/>
    <w:rsid w:val="00B95DA8"/>
    <w:rsid w:val="00BA00C8"/>
    <w:rsid w:val="00BC11E2"/>
    <w:rsid w:val="00BC6EB3"/>
    <w:rsid w:val="00BC78B0"/>
    <w:rsid w:val="00BC7DA2"/>
    <w:rsid w:val="00BD3BD7"/>
    <w:rsid w:val="00BE2888"/>
    <w:rsid w:val="00BE730B"/>
    <w:rsid w:val="00C0115A"/>
    <w:rsid w:val="00C011CA"/>
    <w:rsid w:val="00C04A37"/>
    <w:rsid w:val="00C12630"/>
    <w:rsid w:val="00C20162"/>
    <w:rsid w:val="00C30172"/>
    <w:rsid w:val="00C36263"/>
    <w:rsid w:val="00C3709E"/>
    <w:rsid w:val="00C45506"/>
    <w:rsid w:val="00C51C29"/>
    <w:rsid w:val="00C56E70"/>
    <w:rsid w:val="00C75AEB"/>
    <w:rsid w:val="00C8074C"/>
    <w:rsid w:val="00C80834"/>
    <w:rsid w:val="00C90773"/>
    <w:rsid w:val="00C97BAC"/>
    <w:rsid w:val="00CA0FCA"/>
    <w:rsid w:val="00CA2CF1"/>
    <w:rsid w:val="00CA7B7F"/>
    <w:rsid w:val="00CB2E35"/>
    <w:rsid w:val="00CB4458"/>
    <w:rsid w:val="00CC7B73"/>
    <w:rsid w:val="00CD0130"/>
    <w:rsid w:val="00CD6B9E"/>
    <w:rsid w:val="00CE4E91"/>
    <w:rsid w:val="00CE6C23"/>
    <w:rsid w:val="00CF384B"/>
    <w:rsid w:val="00D01607"/>
    <w:rsid w:val="00D022C9"/>
    <w:rsid w:val="00D109BA"/>
    <w:rsid w:val="00D21C2F"/>
    <w:rsid w:val="00D23F91"/>
    <w:rsid w:val="00D256CC"/>
    <w:rsid w:val="00D43BFD"/>
    <w:rsid w:val="00D43E0E"/>
    <w:rsid w:val="00D50CEA"/>
    <w:rsid w:val="00D50E31"/>
    <w:rsid w:val="00D5234E"/>
    <w:rsid w:val="00D531DF"/>
    <w:rsid w:val="00D54F5C"/>
    <w:rsid w:val="00D56560"/>
    <w:rsid w:val="00D6748C"/>
    <w:rsid w:val="00D7107C"/>
    <w:rsid w:val="00D7295E"/>
    <w:rsid w:val="00D75A35"/>
    <w:rsid w:val="00D81706"/>
    <w:rsid w:val="00DA6242"/>
    <w:rsid w:val="00DB6214"/>
    <w:rsid w:val="00DC7034"/>
    <w:rsid w:val="00DD0DBC"/>
    <w:rsid w:val="00DD0EEF"/>
    <w:rsid w:val="00DD16F5"/>
    <w:rsid w:val="00DD7818"/>
    <w:rsid w:val="00DE193D"/>
    <w:rsid w:val="00DF7BDC"/>
    <w:rsid w:val="00E024B1"/>
    <w:rsid w:val="00E02889"/>
    <w:rsid w:val="00E10C2B"/>
    <w:rsid w:val="00E2161C"/>
    <w:rsid w:val="00E22E78"/>
    <w:rsid w:val="00E2616C"/>
    <w:rsid w:val="00E31141"/>
    <w:rsid w:val="00E31BB0"/>
    <w:rsid w:val="00E33931"/>
    <w:rsid w:val="00E352D9"/>
    <w:rsid w:val="00E37BD4"/>
    <w:rsid w:val="00E37D94"/>
    <w:rsid w:val="00E4461B"/>
    <w:rsid w:val="00E45AFF"/>
    <w:rsid w:val="00E61089"/>
    <w:rsid w:val="00E63C1E"/>
    <w:rsid w:val="00E66A83"/>
    <w:rsid w:val="00E74D76"/>
    <w:rsid w:val="00E77CA1"/>
    <w:rsid w:val="00E86D0C"/>
    <w:rsid w:val="00E90770"/>
    <w:rsid w:val="00E936DB"/>
    <w:rsid w:val="00EA708A"/>
    <w:rsid w:val="00EC3689"/>
    <w:rsid w:val="00ED1C19"/>
    <w:rsid w:val="00ED650F"/>
    <w:rsid w:val="00EF31D4"/>
    <w:rsid w:val="00EF7D26"/>
    <w:rsid w:val="00F0729D"/>
    <w:rsid w:val="00F074C5"/>
    <w:rsid w:val="00F216A3"/>
    <w:rsid w:val="00F27589"/>
    <w:rsid w:val="00F27660"/>
    <w:rsid w:val="00F350D0"/>
    <w:rsid w:val="00F3547A"/>
    <w:rsid w:val="00F35D69"/>
    <w:rsid w:val="00F515FD"/>
    <w:rsid w:val="00F55E15"/>
    <w:rsid w:val="00F80CD7"/>
    <w:rsid w:val="00F85FE1"/>
    <w:rsid w:val="00F86C26"/>
    <w:rsid w:val="00F8702F"/>
    <w:rsid w:val="00FA0325"/>
    <w:rsid w:val="00FC70EA"/>
    <w:rsid w:val="00FD04D5"/>
    <w:rsid w:val="00FE64C5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59"/>
    <w:rsid w:val="007E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A8648-2169-4214-925F-FF07B66F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Price</cp:lastModifiedBy>
  <cp:revision>2</cp:revision>
  <cp:lastPrinted>2021-05-03T16:09:00Z</cp:lastPrinted>
  <dcterms:created xsi:type="dcterms:W3CDTF">2021-05-03T16:19:00Z</dcterms:created>
  <dcterms:modified xsi:type="dcterms:W3CDTF">2021-05-03T16:19:00Z</dcterms:modified>
</cp:coreProperties>
</file>